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8640" from="162.652802pt,-68.596176pt" to="162.652802pt,-44.789176pt" stroked="true" strokeweight=".972pt" strokecolor="#5579a8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690707</wp:posOffset>
            </wp:positionH>
            <wp:positionV relativeFrom="paragraph">
              <wp:posOffset>-867762</wp:posOffset>
            </wp:positionV>
            <wp:extent cx="1214134" cy="3048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3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8.5271pt;margin-top:-68.803871pt;width:51.85pt;height:12.5pt;mso-position-horizontal-relative:page;mso-position-vertical-relative:paragraph;z-index:15729664" id="docshapegroup1" coordorigin="3571,-1376" coordsize="1037,250">
            <v:shape style="position:absolute;left:3570;top:-1377;width:527;height:250" type="#_x0000_t75" id="docshape2" stroked="false">
              <v:imagedata r:id="rId6" o:title=""/>
            </v:shape>
            <v:shape style="position:absolute;left:4131;top:-1377;width:476;height:250" type="#_x0000_t75" id="docshape3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235.686005pt;margin-top:-69.226807pt;width:76.6pt;height:12.95pt;mso-position-horizontal-relative:page;mso-position-vertical-relative:paragraph;z-index:15730176" id="docshape4" coordorigin="4714,-1385" coordsize="1532,259" path="m4880,-1197l4861,-1244,4820,-1263,4778,-1275,4759,-1299,4762,-1309,4771,-1318,4786,-1324,4807,-1326,4821,-1325,4834,-1324,4846,-1323,4859,-1320,4861,-1321,4861,-1358,4860,-1359,4857,-1360,4847,-1362,4834,-1364,4819,-1365,4802,-1365,4767,-1361,4739,-1348,4720,-1327,4714,-1297,4733,-1251,4774,-1231,4815,-1219,4834,-1195,4831,-1182,4821,-1173,4808,-1168,4791,-1166,4771,-1167,4753,-1169,4736,-1172,4722,-1176,4719,-1177,4717,-1175,4717,-1138,4718,-1137,4721,-1135,4734,-1132,4751,-1129,4771,-1127,4794,-1126,4829,-1131,4856,-1145,4873,-1168,4880,-1197xm5076,-1216l5070,-1252,5061,-1267,5053,-1279,5030,-1294,5030,-1214,5027,-1190,5018,-1174,5004,-1165,4988,-1162,4971,-1165,4957,-1174,4948,-1190,4945,-1212,4945,-1216,4949,-1238,4958,-1255,4972,-1264,4989,-1267,5005,-1264,5018,-1254,5027,-1238,5030,-1216,5030,-1214,5030,-1294,5026,-1296,4989,-1302,4951,-1296,4923,-1279,4905,-1250,4899,-1212,4905,-1176,4923,-1149,4950,-1132,4987,-1126,5025,-1132,5053,-1150,5060,-1162,5070,-1178,5076,-1216xm5176,-1161l5175,-1162,5168,-1161,5153,-1161,5148,-1167,5148,-1375,5147,-1376,5105,-1376,5104,-1375,5104,-1175,5107,-1152,5116,-1137,5131,-1129,5152,-1126,5161,-1126,5167,-1127,5173,-1128,5175,-1129,5176,-1130,5176,-1161xm5349,-1296l5348,-1298,5306,-1298,5305,-1296,5305,-1194,5302,-1180,5296,-1170,5285,-1164,5271,-1163,5256,-1164,5246,-1170,5241,-1179,5239,-1193,5239,-1296,5238,-1298,5196,-1298,5195,-1296,5195,-1194,5199,-1164,5210,-1143,5228,-1130,5254,-1126,5274,-1128,5290,-1132,5302,-1140,5311,-1150,5315,-1131,5316,-1130,5348,-1130,5349,-1131,5349,-1293,5349,-1296xm5492,-1163l5491,-1164,5483,-1162,5473,-1161,5445,-1161,5442,-1172,5442,-1262,5489,-1262,5490,-1263,5490,-1297,5489,-1298,5442,-1298,5442,-1346,5441,-1347,5405,-1347,5404,-1345,5399,-1298,5373,-1294,5372,-1292,5372,-1263,5373,-1262,5398,-1262,5398,-1181,5401,-1157,5410,-1140,5428,-1129,5455,-1126,5473,-1126,5481,-1127,5489,-1129,5491,-1130,5492,-1131,5492,-1163xm5566,-1296l5564,-1298,5522,-1298,5521,-1296,5521,-1131,5522,-1130,5564,-1130,5566,-1131,5566,-1296xm5572,-1368l5562,-1379,5527,-1379,5516,-1368,5516,-1336,5528,-1326,5562,-1326,5572,-1337,5572,-1368xm5775,-1216l5769,-1252,5760,-1267,5753,-1279,5730,-1294,5730,-1214,5726,-1190,5717,-1174,5704,-1165,5687,-1162,5671,-1165,5657,-1174,5648,-1190,5645,-1212,5645,-1216,5648,-1238,5657,-1255,5671,-1264,5689,-1267,5704,-1264,5717,-1254,5726,-1238,5730,-1216,5730,-1214,5730,-1294,5725,-1296,5689,-1302,5651,-1296,5623,-1279,5605,-1250,5599,-1212,5605,-1176,5622,-1149,5650,-1132,5686,-1126,5725,-1132,5752,-1150,5760,-1162,5770,-1178,5775,-1216xm5959,-1233l5955,-1263,5944,-1284,5925,-1298,5899,-1302,5880,-1300,5863,-1296,5851,-1288,5842,-1278,5837,-1297,5836,-1298,5805,-1298,5804,-1297,5804,-1131,5805,-1130,5847,-1130,5848,-1131,5848,-1234,5850,-1248,5857,-1258,5868,-1264,5883,-1265,5897,-1264,5907,-1258,5913,-1248,5915,-1234,5915,-1131,5916,-1130,5958,-1130,5959,-1131,5959,-1233xm6113,-1181l6100,-1213,6070,-1227,6041,-1235,6027,-1249,6027,-1261,6041,-1265,6058,-1265,6069,-1265,6079,-1264,6089,-1262,6098,-1260,6100,-1259,6102,-1260,6102,-1295,6101,-1297,6088,-1299,6077,-1301,6066,-1302,6054,-1302,6026,-1299,6004,-1290,5989,-1274,5984,-1250,5997,-1215,6027,-1201,6057,-1193,6071,-1179,6071,-1165,6058,-1163,6039,-1163,6026,-1163,6014,-1165,6002,-1167,5988,-1171,5987,-1171,5987,-1136,5987,-1135,5990,-1134,6001,-1131,6015,-1129,6030,-1127,6044,-1126,6074,-1130,6096,-1140,6109,-1158,6113,-1181xm6214,-1306l6199,-1326,6199,-1326,6209,-1328,6213,-1334,6213,-1351,6213,-1355,6205,-1360,6203,-1360,6203,-1350,6203,-1335,6199,-1334,6181,-1334,6181,-1351,6200,-1351,6203,-1350,6203,-1360,6172,-1360,6171,-1359,6171,-1305,6172,-1304,6180,-1304,6181,-1305,6181,-1326,6189,-1326,6203,-1306,6204,-1305,6205,-1304,6213,-1304,6214,-1306xm6245,-1331l6241,-1353,6233,-1365,6233,-1331,6230,-1314,6221,-1301,6208,-1293,6191,-1290,6173,-1293,6160,-1301,6151,-1314,6148,-1332,6151,-1350,6160,-1363,6173,-1371,6191,-1374,6208,-1371,6221,-1363,6230,-1349,6233,-1331,6233,-1365,6230,-1370,6223,-1374,6213,-1381,6191,-1385,6168,-1381,6151,-1370,6140,-1353,6136,-1331,6140,-1311,6151,-1294,6168,-1283,6191,-1279,6213,-1283,6223,-1290,6230,-1294,6241,-1311,6245,-1331xe" filled="true" fillcolor="#00467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2267294</wp:posOffset>
            </wp:positionH>
            <wp:positionV relativeFrom="paragraph">
              <wp:posOffset>-645473</wp:posOffset>
            </wp:positionV>
            <wp:extent cx="1372846" cy="204787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4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BBE9"/>
        </w:rPr>
        <w:t>Letter</w:t>
      </w:r>
      <w:r>
        <w:rPr>
          <w:color w:val="88BBE9"/>
          <w:spacing w:val="-6"/>
        </w:rPr>
        <w:t> </w:t>
      </w:r>
      <w:r>
        <w:rPr>
          <w:color w:val="88BBE9"/>
        </w:rPr>
        <w:t>of</w:t>
      </w:r>
      <w:r>
        <w:rPr>
          <w:color w:val="88BBE9"/>
          <w:spacing w:val="-4"/>
        </w:rPr>
        <w:t> </w:t>
      </w:r>
      <w:r>
        <w:rPr>
          <w:color w:val="88BBE9"/>
        </w:rPr>
        <w:t>Medical</w:t>
      </w:r>
      <w:r>
        <w:rPr>
          <w:color w:val="88BBE9"/>
          <w:spacing w:val="-3"/>
        </w:rPr>
        <w:t> </w:t>
      </w:r>
      <w:r>
        <w:rPr>
          <w:color w:val="88BBE9"/>
        </w:rPr>
        <w:t>Necessity</w:t>
      </w:r>
      <w:r>
        <w:rPr>
          <w:color w:val="88BBE9"/>
          <w:spacing w:val="-4"/>
        </w:rPr>
        <w:t> </w:t>
      </w:r>
      <w:r>
        <w:rPr>
          <w:color w:val="88BBE9"/>
        </w:rPr>
        <w:t>Template</w:t>
      </w:r>
      <w:r>
        <w:rPr>
          <w:color w:val="88BBE9"/>
          <w:spacing w:val="-3"/>
        </w:rPr>
        <w:t> </w:t>
      </w:r>
      <w:r>
        <w:rPr>
          <w:color w:val="88BBE9"/>
          <w:spacing w:val="-2"/>
        </w:rPr>
        <w:t>Instructions</w:t>
      </w:r>
    </w:p>
    <w:p>
      <w:pPr>
        <w:pStyle w:val="BodyText"/>
        <w:spacing w:before="13"/>
        <w:rPr>
          <w:rFonts w:ascii="NotoSans-SemiCondensedBold"/>
          <w:b/>
          <w:sz w:val="32"/>
        </w:rPr>
      </w:pPr>
    </w:p>
    <w:p>
      <w:pPr>
        <w:pStyle w:val="Heading1"/>
        <w:ind w:left="520"/>
      </w:pPr>
      <w:r>
        <w:rPr>
          <w:color w:val="58595B"/>
        </w:rPr>
        <w:t>A Letter</w:t>
      </w:r>
      <w:r>
        <w:rPr>
          <w:color w:val="58595B"/>
          <w:spacing w:val="3"/>
        </w:rPr>
        <w:t> </w:t>
      </w:r>
      <w:r>
        <w:rPr>
          <w:color w:val="58595B"/>
        </w:rPr>
        <w:t>of</w:t>
      </w:r>
      <w:r>
        <w:rPr>
          <w:color w:val="58595B"/>
          <w:spacing w:val="2"/>
        </w:rPr>
        <w:t> </w:t>
      </w:r>
      <w:r>
        <w:rPr>
          <w:color w:val="58595B"/>
        </w:rPr>
        <w:t>Medical</w:t>
      </w:r>
      <w:r>
        <w:rPr>
          <w:color w:val="58595B"/>
          <w:spacing w:val="3"/>
        </w:rPr>
        <w:t> </w:t>
      </w:r>
      <w:r>
        <w:rPr>
          <w:color w:val="58595B"/>
        </w:rPr>
        <w:t>Necessity</w:t>
      </w:r>
      <w:r>
        <w:rPr>
          <w:color w:val="58595B"/>
          <w:spacing w:val="2"/>
        </w:rPr>
        <w:t> </w:t>
      </w:r>
      <w:r>
        <w:rPr>
          <w:color w:val="58595B"/>
        </w:rPr>
        <w:t>may</w:t>
      </w:r>
      <w:r>
        <w:rPr>
          <w:color w:val="58595B"/>
          <w:spacing w:val="3"/>
        </w:rPr>
        <w:t> </w:t>
      </w:r>
      <w:r>
        <w:rPr>
          <w:color w:val="58595B"/>
        </w:rPr>
        <w:t>be</w:t>
      </w:r>
      <w:r>
        <w:rPr>
          <w:color w:val="58595B"/>
          <w:spacing w:val="2"/>
        </w:rPr>
        <w:t> </w:t>
      </w:r>
      <w:r>
        <w:rPr>
          <w:color w:val="58595B"/>
        </w:rPr>
        <w:t>helpful</w:t>
      </w:r>
      <w:r>
        <w:rPr>
          <w:color w:val="58595B"/>
          <w:spacing w:val="3"/>
        </w:rPr>
        <w:t> </w:t>
      </w:r>
      <w:r>
        <w:rPr>
          <w:color w:val="58595B"/>
        </w:rPr>
        <w:t>to</w:t>
      </w:r>
      <w:r>
        <w:rPr>
          <w:color w:val="58595B"/>
          <w:spacing w:val="2"/>
        </w:rPr>
        <w:t> </w:t>
      </w:r>
      <w:r>
        <w:rPr>
          <w:color w:val="58595B"/>
        </w:rPr>
        <w:t>patients</w:t>
      </w:r>
      <w:r>
        <w:rPr>
          <w:color w:val="58595B"/>
          <w:spacing w:val="3"/>
        </w:rPr>
        <w:t> </w:t>
      </w:r>
      <w:r>
        <w:rPr>
          <w:color w:val="58595B"/>
        </w:rPr>
        <w:t>in</w:t>
      </w:r>
      <w:r>
        <w:rPr>
          <w:color w:val="58595B"/>
          <w:spacing w:val="2"/>
        </w:rPr>
        <w:t> </w:t>
      </w:r>
      <w:r>
        <w:rPr>
          <w:color w:val="58595B"/>
        </w:rPr>
        <w:t>the</w:t>
      </w:r>
      <w:r>
        <w:rPr>
          <w:color w:val="58595B"/>
          <w:spacing w:val="3"/>
        </w:rPr>
        <w:t> </w:t>
      </w:r>
      <w:r>
        <w:rPr>
          <w:color w:val="58595B"/>
        </w:rPr>
        <w:t>following</w:t>
      </w:r>
      <w:r>
        <w:rPr>
          <w:color w:val="58595B"/>
          <w:spacing w:val="3"/>
        </w:rPr>
        <w:t> </w:t>
      </w:r>
      <w:r>
        <w:rPr>
          <w:color w:val="58595B"/>
          <w:spacing w:val="-2"/>
        </w:rPr>
        <w:t>situations:</w:t>
      </w:r>
    </w:p>
    <w:p>
      <w:pPr>
        <w:pStyle w:val="BodyText"/>
        <w:spacing w:before="13"/>
        <w:rPr>
          <w:rFonts w:ascii="NotoSans-SemiCondensedBold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When an initial request for coverage is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denied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1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When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patient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needs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product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that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would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normally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be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subject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to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step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therapy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or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prior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authorization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3" w:lineRule="auto" w:before="87" w:after="0"/>
        <w:ind w:left="924" w:right="1131" w:hanging="135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When a product is prescribed that is not routinely available within a payer’s formulary or is only available at a higher copay tier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3" w:lineRule="auto" w:before="92" w:after="0"/>
        <w:ind w:left="924" w:right="408" w:hanging="135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If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payer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requires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healthcare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providers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to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support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prescription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with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additional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information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to</w:t>
      </w:r>
      <w:r>
        <w:rPr>
          <w:rFonts w:ascii="NotoSans-SemiCondensed" w:hAnsi="NotoSans-SemiCondensed"/>
          <w:color w:val="58595B"/>
          <w:spacing w:val="-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ensure patient access to therapy</w:t>
      </w:r>
    </w:p>
    <w:p>
      <w:pPr>
        <w:pStyle w:val="BodyText"/>
        <w:spacing w:before="9"/>
        <w:rPr>
          <w:rFonts w:ascii="NotoSans-SemiCondensed"/>
          <w:sz w:val="26"/>
        </w:rPr>
      </w:pPr>
    </w:p>
    <w:p>
      <w:pPr>
        <w:pStyle w:val="Heading1"/>
        <w:spacing w:line="223" w:lineRule="auto"/>
        <w:ind w:right="301"/>
      </w:pPr>
      <w:r>
        <w:rPr>
          <w:color w:val="58595B"/>
        </w:rPr>
        <w:t>Payers vary in their requirements for determining medical necessity. The following page is a template letter that healthcare providers can cut and paste onto their office letterhead. The letter includes the type of information that payers may require to establish medical necessity, such as:</w:t>
      </w:r>
    </w:p>
    <w:p>
      <w:pPr>
        <w:pStyle w:val="BodyText"/>
        <w:spacing w:before="7"/>
        <w:rPr>
          <w:rFonts w:ascii="NotoSans-SemiCondensedBold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The</w:t>
      </w:r>
      <w:r>
        <w:rPr>
          <w:rFonts w:ascii="NotoSans-SemiCondensed" w:hAnsi="NotoSans-SemiCondensed"/>
          <w:color w:val="58595B"/>
          <w:spacing w:val="-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patient’s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diagnosis,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condition, and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medical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history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Information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about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your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patient’s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previous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therapies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and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his/her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response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to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those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therapies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1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A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summary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of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your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opinion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about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the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patient’s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prognosis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without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treatment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Other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documentation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that</w:t>
      </w:r>
      <w:r>
        <w:rPr>
          <w:rFonts w:ascii="NotoSans-SemiCondensed" w:hAnsi="NotoSans-SemiCondensed"/>
          <w:color w:val="58595B"/>
          <w:spacing w:val="4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supports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your</w:t>
      </w:r>
      <w:r>
        <w:rPr>
          <w:rFonts w:ascii="NotoSans-SemiCondensed" w:hAnsi="NotoSans-SemiCondensed"/>
          <w:color w:val="58595B"/>
          <w:spacing w:val="4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position</w:t>
      </w:r>
    </w:p>
    <w:p>
      <w:pPr>
        <w:pStyle w:val="BodyText"/>
        <w:rPr>
          <w:rFonts w:ascii="NotoSans-SemiCondensed"/>
          <w:sz w:val="25"/>
        </w:rPr>
      </w:pPr>
    </w:p>
    <w:p>
      <w:pPr>
        <w:pStyle w:val="Heading1"/>
      </w:pPr>
      <w:r>
        <w:rPr>
          <w:color w:val="58595B"/>
        </w:rPr>
        <w:t>Please note that this template is intended only as an example. Teva recommends confirming the information that is required to include in a medical necessity letter with individual payers.</w:t>
      </w: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spacing w:line="201" w:lineRule="auto" w:before="226"/>
        <w:ind w:left="520" w:right="8583" w:firstLine="0"/>
        <w:jc w:val="left"/>
        <w:rPr>
          <w:rFonts w:ascii="NotoSans-SemiCondensed" w:hAnsi="NotoSans-SemiCondensed"/>
          <w:sz w:val="14"/>
        </w:rPr>
      </w:pPr>
      <w:r>
        <w:rPr>
          <w:rFonts w:ascii="NotoSans-SemiCondensed" w:hAnsi="NotoSans-SemiCondensed"/>
          <w:color w:val="58595B"/>
          <w:sz w:val="14"/>
        </w:rPr>
        <w:t>©2022 Teva Neuroscience, Inc.</w:t>
      </w:r>
      <w:r>
        <w:rPr>
          <w:rFonts w:ascii="NotoSans-SemiCondensed" w:hAnsi="NotoSans-SemiCondensed"/>
          <w:color w:val="58595B"/>
          <w:spacing w:val="40"/>
          <w:sz w:val="14"/>
        </w:rPr>
        <w:t> </w:t>
      </w:r>
      <w:r>
        <w:rPr>
          <w:rFonts w:ascii="NotoSans-SemiCondensed" w:hAnsi="NotoSans-SemiCondensed"/>
          <w:color w:val="58595B"/>
          <w:sz w:val="14"/>
        </w:rPr>
        <w:t>COP-46768 December 2022</w:t>
      </w:r>
    </w:p>
    <w:p>
      <w:pPr>
        <w:spacing w:after="0" w:line="201" w:lineRule="auto"/>
        <w:jc w:val="left"/>
        <w:rPr>
          <w:rFonts w:ascii="NotoSans-SemiCondensed" w:hAnsi="NotoSans-SemiCondensed"/>
          <w:sz w:val="14"/>
        </w:rPr>
        <w:sectPr>
          <w:type w:val="continuous"/>
          <w:pgSz w:w="12240" w:h="15840"/>
          <w:pgMar w:top="1060" w:bottom="0" w:left="560" w:right="680"/>
        </w:sectPr>
      </w:pPr>
    </w:p>
    <w:p>
      <w:pPr>
        <w:spacing w:line="309" w:lineRule="exact" w:before="0"/>
        <w:ind w:left="0" w:right="114" w:firstLine="0"/>
        <w:jc w:val="right"/>
        <w:rPr>
          <w:i/>
          <w:sz w:val="22"/>
        </w:rPr>
      </w:pPr>
      <w:r>
        <w:rPr/>
        <w:pict>
          <v:rect style="position:absolute;margin-left:34.076pt;margin-top:13.713pt;width:537.940pt;height:.72pt;mso-position-horizontal-relative:page;mso-position-vertical-relative:paragraph;z-index:15731200" id="docshape5" filled="true" fillcolor="#000000" stroked="false">
            <v:fill type="solid"/>
            <w10:wrap type="none"/>
          </v:rect>
        </w:pict>
      </w:r>
      <w:r>
        <w:rPr>
          <w:i/>
          <w:sz w:val="22"/>
        </w:rPr>
        <w:t>Physician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Letterhead</w:t>
      </w:r>
    </w:p>
    <w:p>
      <w:pPr>
        <w:pStyle w:val="BodyText"/>
        <w:spacing w:before="3"/>
        <w:rPr>
          <w:i/>
          <w:sz w:val="12"/>
        </w:rPr>
      </w:pPr>
    </w:p>
    <w:p>
      <w:pPr>
        <w:tabs>
          <w:tab w:pos="5558" w:val="left" w:leader="none"/>
        </w:tabs>
        <w:spacing w:line="293" w:lineRule="exact" w:before="44"/>
        <w:ind w:left="246" w:right="0" w:firstLine="0"/>
        <w:jc w:val="left"/>
        <w:rPr>
          <w:sz w:val="22"/>
        </w:rPr>
      </w:pPr>
      <w:r>
        <w:rPr>
          <w:rFonts w:ascii="Arial" w:hAnsi="Arial"/>
          <w:color w:val="C0504D"/>
          <w:spacing w:val="-2"/>
          <w:position w:val="2"/>
          <w:sz w:val="20"/>
        </w:rPr>
        <w:t>[Insurance</w:t>
      </w:r>
      <w:r>
        <w:rPr>
          <w:rFonts w:ascii="Arial" w:hAnsi="Arial"/>
          <w:color w:val="C0504D"/>
          <w:spacing w:val="5"/>
          <w:position w:val="2"/>
          <w:sz w:val="20"/>
        </w:rPr>
        <w:t> </w:t>
      </w:r>
      <w:r>
        <w:rPr>
          <w:rFonts w:ascii="Arial" w:hAnsi="Arial"/>
          <w:color w:val="C0504D"/>
          <w:spacing w:val="-2"/>
          <w:position w:val="2"/>
          <w:sz w:val="20"/>
        </w:rPr>
        <w:t>Company]</w:t>
      </w:r>
      <w:r>
        <w:rPr>
          <w:rFonts w:ascii="Arial" w:hAnsi="Arial"/>
          <w:color w:val="C0504D"/>
          <w:position w:val="2"/>
          <w:sz w:val="20"/>
        </w:rPr>
        <w:tab/>
      </w:r>
      <w:r>
        <w:rPr>
          <w:sz w:val="22"/>
        </w:rPr>
        <w:t>Patient:</w:t>
      </w:r>
      <w:r>
        <w:rPr>
          <w:spacing w:val="45"/>
          <w:sz w:val="22"/>
        </w:rPr>
        <w:t> </w:t>
      </w:r>
      <w:r>
        <w:rPr>
          <w:color w:val="C0504D"/>
          <w:sz w:val="22"/>
        </w:rPr>
        <w:t>[Patient’s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first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and</w:t>
      </w:r>
      <w:r>
        <w:rPr>
          <w:color w:val="C0504D"/>
          <w:spacing w:val="-6"/>
          <w:sz w:val="22"/>
        </w:rPr>
        <w:t> </w:t>
      </w:r>
      <w:r>
        <w:rPr>
          <w:color w:val="C0504D"/>
          <w:sz w:val="22"/>
        </w:rPr>
        <w:t>last</w:t>
      </w:r>
      <w:r>
        <w:rPr>
          <w:color w:val="C0504D"/>
          <w:spacing w:val="-1"/>
          <w:sz w:val="22"/>
        </w:rPr>
        <w:t> </w:t>
      </w:r>
      <w:r>
        <w:rPr>
          <w:color w:val="C0504D"/>
          <w:spacing w:val="-2"/>
          <w:sz w:val="22"/>
        </w:rPr>
        <w:t>name]</w:t>
      </w:r>
    </w:p>
    <w:p>
      <w:pPr>
        <w:tabs>
          <w:tab w:pos="5558" w:val="left" w:leader="none"/>
        </w:tabs>
        <w:spacing w:line="268" w:lineRule="exact" w:before="0"/>
        <w:ind w:left="246" w:right="0" w:firstLine="0"/>
        <w:jc w:val="left"/>
        <w:rPr>
          <w:sz w:val="22"/>
        </w:rPr>
      </w:pPr>
      <w:r>
        <w:rPr>
          <w:rFonts w:ascii="Arial" w:hAnsi="Arial"/>
          <w:color w:val="C0504D"/>
          <w:position w:val="2"/>
          <w:sz w:val="20"/>
        </w:rPr>
        <w:t>[Address</w:t>
      </w:r>
      <w:r>
        <w:rPr>
          <w:rFonts w:ascii="Arial" w:hAnsi="Arial"/>
          <w:color w:val="C0504D"/>
          <w:spacing w:val="-8"/>
          <w:position w:val="2"/>
          <w:sz w:val="20"/>
        </w:rPr>
        <w:t> </w:t>
      </w:r>
      <w:r>
        <w:rPr>
          <w:rFonts w:ascii="Arial" w:hAnsi="Arial"/>
          <w:color w:val="C0504D"/>
          <w:position w:val="2"/>
          <w:sz w:val="20"/>
        </w:rPr>
        <w:t>Line</w:t>
      </w:r>
      <w:r>
        <w:rPr>
          <w:rFonts w:ascii="Arial" w:hAnsi="Arial"/>
          <w:color w:val="C0504D"/>
          <w:spacing w:val="-9"/>
          <w:position w:val="2"/>
          <w:sz w:val="20"/>
        </w:rPr>
        <w:t> </w:t>
      </w:r>
      <w:r>
        <w:rPr>
          <w:rFonts w:ascii="Arial" w:hAnsi="Arial"/>
          <w:color w:val="C0504D"/>
          <w:spacing w:val="-5"/>
          <w:position w:val="2"/>
          <w:sz w:val="20"/>
        </w:rPr>
        <w:t>1]</w:t>
      </w:r>
      <w:r>
        <w:rPr>
          <w:rFonts w:ascii="Arial" w:hAnsi="Arial"/>
          <w:color w:val="C0504D"/>
          <w:position w:val="2"/>
          <w:sz w:val="20"/>
        </w:rPr>
        <w:tab/>
      </w:r>
      <w:r>
        <w:rPr>
          <w:sz w:val="22"/>
        </w:rPr>
        <w:t>Patient</w:t>
      </w:r>
      <w:r>
        <w:rPr>
          <w:spacing w:val="-5"/>
          <w:sz w:val="22"/>
        </w:rPr>
        <w:t> </w:t>
      </w:r>
      <w:r>
        <w:rPr>
          <w:sz w:val="22"/>
        </w:rPr>
        <w:t>DOB:</w:t>
      </w:r>
      <w:r>
        <w:rPr>
          <w:spacing w:val="46"/>
          <w:sz w:val="22"/>
        </w:rPr>
        <w:t> </w:t>
      </w:r>
      <w:r>
        <w:rPr>
          <w:color w:val="C0504D"/>
          <w:sz w:val="22"/>
        </w:rPr>
        <w:t>[Patient’s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date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5"/>
          <w:sz w:val="22"/>
        </w:rPr>
        <w:t> </w:t>
      </w:r>
      <w:r>
        <w:rPr>
          <w:color w:val="C0504D"/>
          <w:spacing w:val="-2"/>
          <w:sz w:val="22"/>
        </w:rPr>
        <w:t>birth]</w:t>
      </w:r>
    </w:p>
    <w:p>
      <w:pPr>
        <w:tabs>
          <w:tab w:pos="5558" w:val="left" w:leader="none"/>
        </w:tabs>
        <w:spacing w:line="268" w:lineRule="exact" w:before="0"/>
        <w:ind w:left="246" w:right="0" w:firstLine="0"/>
        <w:jc w:val="left"/>
        <w:rPr>
          <w:sz w:val="22"/>
        </w:rPr>
      </w:pPr>
      <w:r>
        <w:rPr>
          <w:rFonts w:ascii="Arial"/>
          <w:color w:val="C0504D"/>
          <w:position w:val="2"/>
          <w:sz w:val="20"/>
        </w:rPr>
        <w:t>[Address</w:t>
      </w:r>
      <w:r>
        <w:rPr>
          <w:rFonts w:ascii="Arial"/>
          <w:color w:val="C0504D"/>
          <w:spacing w:val="-8"/>
          <w:position w:val="2"/>
          <w:sz w:val="20"/>
        </w:rPr>
        <w:t> </w:t>
      </w:r>
      <w:r>
        <w:rPr>
          <w:rFonts w:ascii="Arial"/>
          <w:color w:val="C0504D"/>
          <w:position w:val="2"/>
          <w:sz w:val="20"/>
        </w:rPr>
        <w:t>Line</w:t>
      </w:r>
      <w:r>
        <w:rPr>
          <w:rFonts w:ascii="Arial"/>
          <w:color w:val="C0504D"/>
          <w:spacing w:val="-9"/>
          <w:position w:val="2"/>
          <w:sz w:val="20"/>
        </w:rPr>
        <w:t> </w:t>
      </w:r>
      <w:r>
        <w:rPr>
          <w:rFonts w:ascii="Arial"/>
          <w:color w:val="C0504D"/>
          <w:spacing w:val="-5"/>
          <w:position w:val="2"/>
          <w:sz w:val="20"/>
        </w:rPr>
        <w:t>2]</w:t>
      </w:r>
      <w:r>
        <w:rPr>
          <w:rFonts w:ascii="Arial"/>
          <w:color w:val="C0504D"/>
          <w:position w:val="2"/>
          <w:sz w:val="20"/>
        </w:rPr>
        <w:tab/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ID:</w:t>
      </w:r>
      <w:r>
        <w:rPr>
          <w:spacing w:val="44"/>
          <w:sz w:val="22"/>
        </w:rPr>
        <w:t> </w:t>
      </w:r>
      <w:r>
        <w:rPr>
          <w:color w:val="C0504D"/>
          <w:sz w:val="22"/>
        </w:rPr>
        <w:t>[Insurance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ID</w:t>
      </w:r>
      <w:r>
        <w:rPr>
          <w:color w:val="C0504D"/>
          <w:spacing w:val="-2"/>
          <w:sz w:val="22"/>
        </w:rPr>
        <w:t> </w:t>
      </w:r>
      <w:r>
        <w:rPr>
          <w:color w:val="C0504D"/>
          <w:spacing w:val="-5"/>
          <w:sz w:val="22"/>
        </w:rPr>
        <w:t>#]</w:t>
      </w:r>
    </w:p>
    <w:p>
      <w:pPr>
        <w:pStyle w:val="BodyText"/>
        <w:spacing w:line="293" w:lineRule="exact"/>
        <w:ind w:left="5558"/>
      </w:pPr>
      <w:r>
        <w:rPr/>
        <w:t>Policy</w:t>
      </w:r>
      <w:r>
        <w:rPr>
          <w:spacing w:val="-4"/>
        </w:rPr>
        <w:t> </w:t>
      </w:r>
      <w:r>
        <w:rPr/>
        <w:t>Group:</w:t>
      </w:r>
      <w:r>
        <w:rPr>
          <w:spacing w:val="42"/>
        </w:rPr>
        <w:t> </w:t>
      </w:r>
      <w:r>
        <w:rPr>
          <w:color w:val="C0504D"/>
        </w:rPr>
        <w:t>[Insurance</w:t>
      </w:r>
      <w:r>
        <w:rPr>
          <w:color w:val="C0504D"/>
          <w:spacing w:val="-2"/>
        </w:rPr>
        <w:t> </w:t>
      </w:r>
      <w:r>
        <w:rPr>
          <w:color w:val="C0504D"/>
        </w:rPr>
        <w:t>Group</w:t>
      </w:r>
      <w:r>
        <w:rPr>
          <w:color w:val="C0504D"/>
          <w:spacing w:val="-5"/>
        </w:rPr>
        <w:t> #]</w:t>
      </w:r>
    </w:p>
    <w:p>
      <w:pPr>
        <w:pStyle w:val="BodyText"/>
      </w:pPr>
    </w:p>
    <w:p>
      <w:pPr>
        <w:pStyle w:val="BodyText"/>
        <w:spacing w:before="172"/>
        <w:ind w:left="121"/>
      </w:pPr>
      <w:r>
        <w:rPr>
          <w:color w:val="C0504D"/>
          <w:spacing w:val="-2"/>
        </w:rPr>
        <w:t>[Date]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21"/>
      </w:pPr>
      <w:r>
        <w:rPr/>
        <w:t>Re:</w:t>
      </w:r>
      <w:r>
        <w:rPr>
          <w:spacing w:val="-4"/>
        </w:rPr>
        <w:t> </w:t>
      </w:r>
      <w:r>
        <w:rPr/>
        <w:t>COPAXONE®</w:t>
      </w:r>
      <w:r>
        <w:rPr>
          <w:spacing w:val="-6"/>
        </w:rPr>
        <w:t> </w:t>
      </w:r>
      <w:r>
        <w:rPr/>
        <w:t>(glatiramer</w:t>
      </w:r>
      <w:r>
        <w:rPr>
          <w:spacing w:val="-6"/>
        </w:rPr>
        <w:t> </w:t>
      </w:r>
      <w:r>
        <w:rPr/>
        <w:t>acetate</w:t>
      </w:r>
      <w:r>
        <w:rPr>
          <w:spacing w:val="-5"/>
        </w:rPr>
        <w:t> </w:t>
      </w:r>
      <w:r>
        <w:rPr/>
        <w:t>injection)</w:t>
      </w:r>
      <w:r>
        <w:rPr>
          <w:spacing w:val="-3"/>
        </w:rPr>
        <w:t> </w:t>
      </w:r>
      <w:r>
        <w:rPr>
          <w:spacing w:val="-2"/>
        </w:rPr>
        <w:t>coverage</w:t>
      </w:r>
    </w:p>
    <w:p>
      <w:pPr>
        <w:pStyle w:val="BodyText"/>
        <w:spacing w:before="192"/>
        <w:ind w:left="121"/>
      </w:pPr>
      <w:r>
        <w:rPr/>
        <w:t>Dear:</w:t>
      </w:r>
      <w:r>
        <w:rPr>
          <w:spacing w:val="-6"/>
        </w:rPr>
        <w:t> </w:t>
      </w:r>
      <w:r>
        <w:rPr>
          <w:color w:val="C0504D"/>
        </w:rPr>
        <w:t>[Payer</w:t>
      </w:r>
      <w:r>
        <w:rPr>
          <w:color w:val="C0504D"/>
          <w:spacing w:val="-7"/>
        </w:rPr>
        <w:t> </w:t>
      </w:r>
      <w:r>
        <w:rPr>
          <w:color w:val="C0504D"/>
        </w:rPr>
        <w:t>Contact</w:t>
      </w:r>
      <w:r>
        <w:rPr>
          <w:color w:val="C0504D"/>
          <w:spacing w:val="-5"/>
        </w:rPr>
        <w:t> </w:t>
      </w:r>
      <w:r>
        <w:rPr>
          <w:color w:val="C0504D"/>
        </w:rPr>
        <w:t>Name,</w:t>
      </w:r>
      <w:r>
        <w:rPr>
          <w:color w:val="C0504D"/>
          <w:spacing w:val="-4"/>
        </w:rPr>
        <w:t> </w:t>
      </w:r>
      <w:r>
        <w:rPr>
          <w:color w:val="C0504D"/>
        </w:rPr>
        <w:t>Medical/Pharmacy</w:t>
      </w:r>
      <w:r>
        <w:rPr>
          <w:color w:val="C0504D"/>
          <w:spacing w:val="-7"/>
        </w:rPr>
        <w:t> </w:t>
      </w:r>
      <w:r>
        <w:rPr>
          <w:color w:val="C0504D"/>
        </w:rPr>
        <w:t>Director],</w:t>
      </w:r>
      <w:r>
        <w:rPr>
          <w:color w:val="C0504D"/>
          <w:spacing w:val="-5"/>
        </w:rPr>
        <w:t> </w:t>
      </w:r>
      <w:r>
        <w:rPr>
          <w:color w:val="C0504D"/>
          <w:spacing w:val="-2"/>
        </w:rPr>
        <w:t>[Department]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01" w:lineRule="auto" w:before="1"/>
        <w:ind w:left="121"/>
      </w:pPr>
      <w:r>
        <w:rPr/>
        <w:t>I am writing on behalf of my patient, </w:t>
      </w:r>
      <w:r>
        <w:rPr>
          <w:color w:val="C0504D"/>
        </w:rPr>
        <w:t>[patient’s name]</w:t>
      </w:r>
      <w:r>
        <w:rPr/>
        <w:t>, born </w:t>
      </w:r>
      <w:r>
        <w:rPr>
          <w:color w:val="C0504D"/>
        </w:rPr>
        <w:t>[date of birth], </w:t>
      </w:r>
      <w:r>
        <w:rPr/>
        <w:t>who has a diagnosis of </w:t>
      </w:r>
      <w:r>
        <w:rPr>
          <w:color w:val="C0504D"/>
        </w:rPr>
        <w:t>[Multiple</w:t>
      </w:r>
      <w:r>
        <w:rPr>
          <w:color w:val="C0504D"/>
          <w:spacing w:val="-1"/>
        </w:rPr>
        <w:t> </w:t>
      </w:r>
      <w:r>
        <w:rPr>
          <w:color w:val="C0504D"/>
        </w:rPr>
        <w:t>Sclerosis, G35]</w:t>
      </w:r>
      <w:r>
        <w:rPr>
          <w:color w:val="C0504D"/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formally</w:t>
      </w:r>
      <w:r>
        <w:rPr>
          <w:spacing w:val="-1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necessity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COPAXONE® </w:t>
      </w:r>
      <w:r>
        <w:rPr>
          <w:color w:val="C0504D"/>
        </w:rPr>
        <w:t>[20</w:t>
      </w:r>
      <w:r>
        <w:rPr>
          <w:color w:val="C0504D"/>
          <w:spacing w:val="-3"/>
        </w:rPr>
        <w:t> </w:t>
      </w:r>
      <w:r>
        <w:rPr>
          <w:color w:val="C0504D"/>
        </w:rPr>
        <w:t>mg/mL</w:t>
      </w:r>
      <w:r>
        <w:rPr>
          <w:color w:val="C0504D"/>
          <w:spacing w:val="-3"/>
        </w:rPr>
        <w:t> </w:t>
      </w:r>
      <w:r>
        <w:rPr>
          <w:color w:val="C0504D"/>
        </w:rPr>
        <w:t>or</w:t>
      </w:r>
      <w:r>
        <w:rPr>
          <w:color w:val="C0504D"/>
          <w:spacing w:val="-4"/>
        </w:rPr>
        <w:t> </w:t>
      </w:r>
      <w:r>
        <w:rPr>
          <w:color w:val="C0504D"/>
        </w:rPr>
        <w:t>40</w:t>
      </w:r>
      <w:r>
        <w:rPr>
          <w:color w:val="C0504D"/>
          <w:spacing w:val="-1"/>
        </w:rPr>
        <w:t> </w:t>
      </w:r>
      <w:r>
        <w:rPr>
          <w:color w:val="C0504D"/>
        </w:rPr>
        <w:t>mg/mL]</w:t>
      </w:r>
      <w:r>
        <w:rPr/>
        <w:t>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letter provides information about the patient’s medical history, diagnosis, and treatment plan with COPAXONE®.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Patient’s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History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Treatment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Rationale:</w:t>
      </w:r>
    </w:p>
    <w:p>
      <w:pPr>
        <w:pStyle w:val="BodyText"/>
        <w:spacing w:before="12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04" w:lineRule="auto" w:before="0" w:after="0"/>
        <w:ind w:left="841" w:right="315" w:hanging="361"/>
        <w:jc w:val="both"/>
        <w:rPr>
          <w:sz w:val="22"/>
        </w:rPr>
      </w:pPr>
      <w:r>
        <w:rPr>
          <w:sz w:val="22"/>
        </w:rPr>
        <w:t>Patient’s medical history, diagnosis, and current condition (eg, signs, symptoms, functioning): </w:t>
      </w:r>
      <w:r>
        <w:rPr>
          <w:color w:val="C0504D"/>
          <w:sz w:val="22"/>
        </w:rPr>
        <w:t>[Provide a brief statement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about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the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patient’s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diagnosis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and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medical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history,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including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any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underlying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health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issues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that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affect your treatment selection]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04" w:lineRule="auto" w:before="7" w:after="0"/>
        <w:ind w:left="840" w:right="112" w:hanging="361"/>
        <w:jc w:val="both"/>
        <w:rPr>
          <w:sz w:val="22"/>
        </w:rPr>
      </w:pP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treatments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treatments:</w:t>
      </w:r>
      <w:r>
        <w:rPr>
          <w:spacing w:val="-2"/>
          <w:sz w:val="22"/>
        </w:rPr>
        <w:t> </w:t>
      </w:r>
      <w:r>
        <w:rPr>
          <w:color w:val="C0504D"/>
          <w:sz w:val="22"/>
        </w:rPr>
        <w:t>[If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applicable,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provide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a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list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current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and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past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medications, as well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as reasons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for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not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prescribing a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medication (eg, contraindications,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drug interactions, lack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efficacy)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and a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summary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the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patient’s</w:t>
      </w:r>
      <w:r>
        <w:rPr>
          <w:color w:val="C0504D"/>
          <w:spacing w:val="-6"/>
          <w:sz w:val="22"/>
        </w:rPr>
        <w:t> </w:t>
      </w:r>
      <w:r>
        <w:rPr>
          <w:color w:val="C0504D"/>
          <w:sz w:val="22"/>
        </w:rPr>
        <w:t>experience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with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each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medication,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including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clinical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outcome,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adverse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drug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reactions, and length of therapy]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88" w:lineRule="exact" w:before="0" w:after="0"/>
        <w:ind w:left="840" w:right="0" w:hanging="361"/>
        <w:jc w:val="both"/>
        <w:rPr>
          <w:sz w:val="22"/>
        </w:rPr>
      </w:pPr>
      <w:r>
        <w:rPr>
          <w:color w:val="C0504D"/>
          <w:sz w:val="22"/>
        </w:rPr>
        <w:t>[Include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a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summary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why,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based</w:t>
      </w:r>
      <w:r>
        <w:rPr>
          <w:color w:val="C0504D"/>
          <w:spacing w:val="-6"/>
          <w:sz w:val="22"/>
        </w:rPr>
        <w:t> </w:t>
      </w:r>
      <w:r>
        <w:rPr>
          <w:color w:val="C0504D"/>
          <w:sz w:val="22"/>
        </w:rPr>
        <w:t>on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your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clinical</w:t>
      </w:r>
      <w:r>
        <w:rPr>
          <w:color w:val="C0504D"/>
          <w:spacing w:val="-6"/>
          <w:sz w:val="22"/>
        </w:rPr>
        <w:t> </w:t>
      </w:r>
      <w:r>
        <w:rPr>
          <w:color w:val="C0504D"/>
          <w:sz w:val="22"/>
        </w:rPr>
        <w:t>judgment,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your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patient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requires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treatment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with</w:t>
      </w:r>
      <w:r>
        <w:rPr>
          <w:color w:val="C0504D"/>
          <w:spacing w:val="-2"/>
          <w:sz w:val="22"/>
        </w:rPr>
        <w:t> COPAXONE</w:t>
      </w:r>
      <w:r>
        <w:rPr>
          <w:color w:val="C00000"/>
          <w:spacing w:val="-2"/>
          <w:sz w:val="22"/>
        </w:rPr>
        <w:t>®]</w:t>
      </w:r>
    </w:p>
    <w:p>
      <w:pPr>
        <w:spacing w:line="293" w:lineRule="exact" w:before="221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Rationale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Treatment:</w:t>
      </w:r>
    </w:p>
    <w:p>
      <w:pPr>
        <w:pStyle w:val="BodyText"/>
        <w:spacing w:line="201" w:lineRule="auto" w:before="17"/>
        <w:ind w:left="120"/>
      </w:pPr>
      <w:r>
        <w:rPr/>
        <w:t>In</w:t>
      </w:r>
      <w:r>
        <w:rPr>
          <w:spacing w:val="-3"/>
        </w:rPr>
        <w:t> </w:t>
      </w:r>
      <w:r>
        <w:rPr/>
        <w:t>summary,</w:t>
      </w:r>
      <w:r>
        <w:rPr>
          <w:spacing w:val="-4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patient’s</w:t>
      </w:r>
      <w:r>
        <w:rPr>
          <w:spacing w:val="-2"/>
        </w:rPr>
        <w:t> </w:t>
      </w:r>
      <w:r>
        <w:rPr/>
        <w:t>history,</w:t>
      </w:r>
      <w:r>
        <w:rPr>
          <w:spacing w:val="-4"/>
        </w:rPr>
        <w:t> </w:t>
      </w:r>
      <w:r>
        <w:rPr/>
        <w:t>condition,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full</w:t>
      </w:r>
      <w:r>
        <w:rPr>
          <w:spacing w:val="-5"/>
        </w:rPr>
        <w:t> </w:t>
      </w:r>
      <w:r>
        <w:rPr/>
        <w:t>Prescribing</w:t>
      </w:r>
      <w:r>
        <w:rPr>
          <w:spacing w:val="-3"/>
        </w:rPr>
        <w:t> </w:t>
      </w:r>
      <w:r>
        <w:rPr/>
        <w:t>Information,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COPAXONE®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this time is appropriate and medically necessary.</w:t>
      </w:r>
    </w:p>
    <w:p>
      <w:pPr>
        <w:pStyle w:val="BodyText"/>
        <w:spacing w:before="13"/>
        <w:rPr>
          <w:sz w:val="15"/>
        </w:rPr>
      </w:pPr>
    </w:p>
    <w:p>
      <w:pPr>
        <w:pStyle w:val="BodyText"/>
        <w:ind w:left="120"/>
      </w:pP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office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>
          <w:color w:val="C0504D"/>
        </w:rPr>
        <w:t>[office</w:t>
      </w:r>
      <w:r>
        <w:rPr>
          <w:color w:val="C0504D"/>
          <w:spacing w:val="-2"/>
        </w:rPr>
        <w:t> </w:t>
      </w:r>
      <w:r>
        <w:rPr>
          <w:color w:val="C0504D"/>
        </w:rPr>
        <w:t>phone</w:t>
      </w:r>
      <w:r>
        <w:rPr>
          <w:color w:val="C0504D"/>
          <w:spacing w:val="-3"/>
        </w:rPr>
        <w:t> </w:t>
      </w:r>
      <w:r>
        <w:rPr>
          <w:color w:val="C0504D"/>
        </w:rPr>
        <w:t>number]</w:t>
      </w:r>
      <w:r>
        <w:rPr>
          <w:color w:val="C0504D"/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required.</w:t>
      </w:r>
    </w:p>
    <w:p>
      <w:pPr>
        <w:pStyle w:val="BodyText"/>
      </w:pPr>
    </w:p>
    <w:p>
      <w:pPr>
        <w:pStyle w:val="BodyText"/>
        <w:spacing w:line="408" w:lineRule="auto" w:before="172"/>
        <w:ind w:left="120" w:right="9211"/>
      </w:pPr>
      <w:r>
        <w:rPr>
          <w:spacing w:val="-2"/>
        </w:rPr>
        <w:t>Sincerely, </w:t>
      </w:r>
      <w:r>
        <w:rPr>
          <w:color w:val="C0504D"/>
        </w:rPr>
        <w:t>[Physician’s</w:t>
      </w:r>
      <w:r>
        <w:rPr>
          <w:color w:val="C0504D"/>
          <w:spacing w:val="-13"/>
        </w:rPr>
        <w:t> </w:t>
      </w:r>
      <w:r>
        <w:rPr>
          <w:color w:val="C0504D"/>
        </w:rPr>
        <w:t>name]</w:t>
      </w:r>
    </w:p>
    <w:p>
      <w:pPr>
        <w:pStyle w:val="BodyText"/>
        <w:spacing w:line="201" w:lineRule="auto" w:before="39"/>
        <w:ind w:left="119"/>
      </w:pPr>
      <w:r>
        <w:rPr>
          <w:color w:val="943634"/>
        </w:rPr>
        <w:t>Include enclosures</w:t>
      </w:r>
      <w:r>
        <w:rPr>
          <w:color w:val="943634"/>
          <w:spacing w:val="-1"/>
        </w:rPr>
        <w:t> </w:t>
      </w:r>
      <w:r>
        <w:rPr>
          <w:color w:val="943634"/>
        </w:rPr>
        <w:t>as</w:t>
      </w:r>
      <w:r>
        <w:rPr>
          <w:color w:val="943634"/>
          <w:spacing w:val="-4"/>
        </w:rPr>
        <w:t> </w:t>
      </w:r>
      <w:r>
        <w:rPr>
          <w:color w:val="943634"/>
        </w:rPr>
        <w:t>appropriate,</w:t>
      </w:r>
      <w:r>
        <w:rPr>
          <w:color w:val="943634"/>
          <w:spacing w:val="-4"/>
        </w:rPr>
        <w:t> </w:t>
      </w:r>
      <w:r>
        <w:rPr>
          <w:color w:val="943634"/>
        </w:rPr>
        <w:t>such</w:t>
      </w:r>
      <w:r>
        <w:rPr>
          <w:color w:val="943634"/>
          <w:spacing w:val="-2"/>
        </w:rPr>
        <w:t> </w:t>
      </w:r>
      <w:r>
        <w:rPr>
          <w:color w:val="943634"/>
        </w:rPr>
        <w:t>as</w:t>
      </w:r>
      <w:r>
        <w:rPr>
          <w:color w:val="943634"/>
          <w:spacing w:val="-3"/>
        </w:rPr>
        <w:t> </w:t>
      </w:r>
      <w:r>
        <w:rPr>
          <w:color w:val="943634"/>
        </w:rPr>
        <w:t>excerpts</w:t>
      </w:r>
      <w:r>
        <w:rPr>
          <w:color w:val="943634"/>
          <w:spacing w:val="-1"/>
        </w:rPr>
        <w:t> </w:t>
      </w:r>
      <w:r>
        <w:rPr>
          <w:color w:val="943634"/>
        </w:rPr>
        <w:t>from</w:t>
      </w:r>
      <w:r>
        <w:rPr>
          <w:color w:val="943634"/>
          <w:spacing w:val="-3"/>
        </w:rPr>
        <w:t> </w:t>
      </w:r>
      <w:r>
        <w:rPr>
          <w:color w:val="943634"/>
        </w:rPr>
        <w:t>the patient’s</w:t>
      </w:r>
      <w:r>
        <w:rPr>
          <w:color w:val="943634"/>
          <w:spacing w:val="-3"/>
        </w:rPr>
        <w:t> </w:t>
      </w:r>
      <w:r>
        <w:rPr>
          <w:color w:val="943634"/>
        </w:rPr>
        <w:t>medical</w:t>
      </w:r>
      <w:r>
        <w:rPr>
          <w:color w:val="943634"/>
          <w:spacing w:val="-1"/>
        </w:rPr>
        <w:t> </w:t>
      </w:r>
      <w:r>
        <w:rPr>
          <w:color w:val="943634"/>
        </w:rPr>
        <w:t>record,</w:t>
      </w:r>
      <w:r>
        <w:rPr>
          <w:color w:val="943634"/>
          <w:spacing w:val="-4"/>
        </w:rPr>
        <w:t> </w:t>
      </w:r>
      <w:r>
        <w:rPr>
          <w:color w:val="943634"/>
        </w:rPr>
        <w:t>relevant</w:t>
      </w:r>
      <w:r>
        <w:rPr>
          <w:color w:val="943634"/>
          <w:spacing w:val="-3"/>
        </w:rPr>
        <w:t> </w:t>
      </w:r>
      <w:r>
        <w:rPr>
          <w:color w:val="943634"/>
        </w:rPr>
        <w:t>treatment</w:t>
      </w:r>
      <w:r>
        <w:rPr>
          <w:color w:val="943634"/>
          <w:spacing w:val="-3"/>
        </w:rPr>
        <w:t> </w:t>
      </w:r>
      <w:r>
        <w:rPr>
          <w:color w:val="943634"/>
        </w:rPr>
        <w:t>guidelines, COPAXONE® Prescribing Information, and relevant clinical data</w:t>
      </w:r>
    </w:p>
    <w:sectPr>
      <w:pgSz w:w="12240" w:h="15840"/>
      <w:pgMar w:top="1580" w:bottom="280" w:left="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NotoSans-SemiCondensedBold">
    <w:altName w:val="NotoSans-SemiCondensedBold"/>
    <w:charset w:val="0"/>
    <w:family w:val="roman"/>
    <w:pitch w:val="variable"/>
  </w:font>
  <w:font w:name="NotoSans-SemiCondensed">
    <w:altName w:val="NotoSans-SemiCondense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41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24" w:hanging="135"/>
      </w:pPr>
      <w:rPr>
        <w:rFonts w:hint="default" w:ascii="NotoSans-SemiCondensed" w:hAnsi="NotoSans-SemiCondensed" w:eastAsia="NotoSans-SemiCondensed" w:cs="NotoSans-SemiCondensed"/>
        <w:b w:val="0"/>
        <w:bCs w:val="0"/>
        <w:i w:val="0"/>
        <w:iCs w:val="0"/>
        <w:color w:val="58595B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13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9"/>
      <w:outlineLvl w:val="1"/>
    </w:pPr>
    <w:rPr>
      <w:rFonts w:ascii="NotoSans-SemiCondensedBold" w:hAnsi="NotoSans-SemiCondensedBold" w:eastAsia="NotoSans-SemiCondensedBold" w:cs="NotoSans-SemiCondensedBold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7"/>
      <w:ind w:left="520"/>
    </w:pPr>
    <w:rPr>
      <w:rFonts w:ascii="NotoSans-SemiCondensedBold" w:hAnsi="NotoSans-SemiCondensedBold" w:eastAsia="NotoSans-SemiCondensedBold" w:cs="NotoSans-SemiCondensedBold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4" w:hanging="13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2022-12-12T13:57:54Z</dcterms:created>
  <dcterms:modified xsi:type="dcterms:W3CDTF">2022-12-12T13:57:54Z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17.0</vt:lpwstr>
  </property>
</Properties>
</file>